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D4BE" w14:textId="77777777" w:rsidR="00C5427D" w:rsidRDefault="00C5427D" w:rsidP="00C5427D">
      <w:pPr>
        <w:rPr>
          <w:rFonts w:ascii="Aptos" w:hAnsi="Aptos"/>
          <w:color w:val="212121"/>
        </w:rPr>
      </w:pPr>
      <w:r>
        <w:rPr>
          <w:rFonts w:ascii="Aptos" w:hAnsi="Aptos"/>
          <w:b/>
          <w:bCs/>
          <w:color w:val="212121"/>
        </w:rPr>
        <w:t>PRESS RELEASE</w:t>
      </w:r>
    </w:p>
    <w:p w14:paraId="10FE499A" w14:textId="77777777" w:rsidR="00C5427D" w:rsidRDefault="00C5427D" w:rsidP="00C5427D">
      <w:pPr>
        <w:rPr>
          <w:rFonts w:ascii="Aptos" w:hAnsi="Aptos"/>
          <w:color w:val="212121"/>
        </w:rPr>
      </w:pPr>
      <w:r>
        <w:rPr>
          <w:rFonts w:ascii="Aptos" w:hAnsi="Aptos"/>
          <w:color w:val="212121"/>
        </w:rPr>
        <w:t> </w:t>
      </w:r>
    </w:p>
    <w:p w14:paraId="065A64DA" w14:textId="77777777" w:rsidR="00C5427D" w:rsidRDefault="00C5427D" w:rsidP="00C5427D">
      <w:pPr>
        <w:rPr>
          <w:rFonts w:ascii="Aptos" w:hAnsi="Aptos"/>
          <w:color w:val="212121"/>
        </w:rPr>
      </w:pPr>
      <w:r>
        <w:rPr>
          <w:rFonts w:ascii="Aptos" w:hAnsi="Aptos"/>
          <w:color w:val="212121"/>
        </w:rPr>
        <w:t>20 January 2025</w:t>
      </w:r>
    </w:p>
    <w:p w14:paraId="54DBB2BF" w14:textId="77777777" w:rsidR="00C5427D" w:rsidRDefault="00C5427D" w:rsidP="00C5427D">
      <w:pPr>
        <w:rPr>
          <w:rFonts w:ascii="Aptos" w:hAnsi="Aptos"/>
          <w:color w:val="212121"/>
        </w:rPr>
      </w:pPr>
      <w:r>
        <w:rPr>
          <w:rFonts w:ascii="Aptos" w:hAnsi="Aptos"/>
          <w:color w:val="212121"/>
        </w:rPr>
        <w:t> </w:t>
      </w:r>
    </w:p>
    <w:p w14:paraId="0B652208" w14:textId="77777777" w:rsidR="00C5427D" w:rsidRDefault="00C5427D" w:rsidP="00C5427D">
      <w:pPr>
        <w:rPr>
          <w:rFonts w:ascii="Aptos" w:hAnsi="Aptos"/>
          <w:color w:val="212121"/>
        </w:rPr>
      </w:pPr>
      <w:r>
        <w:rPr>
          <w:rFonts w:ascii="Aptos" w:hAnsi="Aptos"/>
          <w:i/>
          <w:iCs/>
          <w:color w:val="212121"/>
        </w:rPr>
        <w:t>For immediate use</w:t>
      </w:r>
    </w:p>
    <w:p w14:paraId="41D73BD0" w14:textId="77777777" w:rsidR="00C5427D" w:rsidRDefault="00C5427D" w:rsidP="00C5427D">
      <w:pPr>
        <w:rPr>
          <w:rFonts w:ascii="Aptos" w:hAnsi="Aptos"/>
          <w:color w:val="212121"/>
        </w:rPr>
      </w:pPr>
      <w:r>
        <w:rPr>
          <w:rFonts w:ascii="Aptos" w:hAnsi="Aptos"/>
          <w:color w:val="212121"/>
        </w:rPr>
        <w:t> </w:t>
      </w:r>
    </w:p>
    <w:p w14:paraId="791E6929" w14:textId="77777777" w:rsidR="00C5427D" w:rsidRDefault="00C5427D" w:rsidP="00C5427D">
      <w:pPr>
        <w:rPr>
          <w:rFonts w:ascii="Aptos" w:hAnsi="Aptos"/>
          <w:color w:val="212121"/>
        </w:rPr>
      </w:pPr>
      <w:r>
        <w:rPr>
          <w:rFonts w:ascii="Aptos" w:hAnsi="Aptos"/>
          <w:b/>
          <w:bCs/>
          <w:color w:val="212121"/>
        </w:rPr>
        <w:t>GATWICK, LUTON, OR BUST?</w:t>
      </w:r>
    </w:p>
    <w:p w14:paraId="1EB5387E" w14:textId="77777777" w:rsidR="00C5427D" w:rsidRDefault="00C5427D" w:rsidP="00C5427D">
      <w:pPr>
        <w:rPr>
          <w:rFonts w:ascii="Aptos" w:hAnsi="Aptos"/>
          <w:color w:val="212121"/>
        </w:rPr>
      </w:pPr>
      <w:r>
        <w:rPr>
          <w:rFonts w:ascii="Aptos" w:hAnsi="Aptos"/>
          <w:color w:val="212121"/>
        </w:rPr>
        <w:t> </w:t>
      </w:r>
    </w:p>
    <w:p w14:paraId="2944F126" w14:textId="77777777" w:rsidR="00C5427D" w:rsidRDefault="00C5427D" w:rsidP="00C5427D">
      <w:pPr>
        <w:jc w:val="both"/>
        <w:rPr>
          <w:rFonts w:ascii="Aptos" w:hAnsi="Aptos"/>
          <w:color w:val="212121"/>
        </w:rPr>
      </w:pPr>
      <w:r>
        <w:rPr>
          <w:rFonts w:ascii="Aptos" w:hAnsi="Aptos"/>
          <w:color w:val="212121"/>
        </w:rPr>
        <w:t>Chancellor Rachel Reeves has been reported to be preparing to back a third runway at Heathrow in a speech next month, according to Bloomberg, citing the Government’s drive to be seen as creating economic growth (1).</w:t>
      </w:r>
    </w:p>
    <w:p w14:paraId="54E3FB32" w14:textId="77777777" w:rsidR="00C5427D" w:rsidRDefault="00C5427D" w:rsidP="00C5427D">
      <w:pPr>
        <w:jc w:val="both"/>
        <w:rPr>
          <w:rFonts w:ascii="Aptos" w:hAnsi="Aptos"/>
          <w:color w:val="212121"/>
        </w:rPr>
      </w:pPr>
      <w:r>
        <w:rPr>
          <w:rFonts w:ascii="Aptos" w:hAnsi="Aptos"/>
          <w:color w:val="212121"/>
        </w:rPr>
        <w:t> </w:t>
      </w:r>
    </w:p>
    <w:p w14:paraId="49289670" w14:textId="77777777" w:rsidR="00C5427D" w:rsidRDefault="00C5427D" w:rsidP="00C5427D">
      <w:pPr>
        <w:jc w:val="both"/>
        <w:rPr>
          <w:rFonts w:ascii="Aptos" w:hAnsi="Aptos"/>
          <w:color w:val="212121"/>
        </w:rPr>
      </w:pPr>
      <w:r>
        <w:rPr>
          <w:rFonts w:ascii="Aptos" w:hAnsi="Aptos"/>
          <w:color w:val="212121"/>
        </w:rPr>
        <w:t>Yet these rumours appear to fly in the face of Labour’s own four own tests on Heathrow expansion, which evidence shows cannot be met (2).</w:t>
      </w:r>
    </w:p>
    <w:p w14:paraId="35202865" w14:textId="77777777" w:rsidR="00C5427D" w:rsidRDefault="00C5427D" w:rsidP="00C5427D">
      <w:pPr>
        <w:jc w:val="both"/>
        <w:rPr>
          <w:rFonts w:ascii="Aptos" w:hAnsi="Aptos"/>
          <w:color w:val="212121"/>
        </w:rPr>
      </w:pPr>
      <w:r>
        <w:rPr>
          <w:rFonts w:ascii="Aptos" w:hAnsi="Aptos"/>
          <w:color w:val="212121"/>
        </w:rPr>
        <w:t> </w:t>
      </w:r>
    </w:p>
    <w:p w14:paraId="2DBA7F23" w14:textId="77777777" w:rsidR="00C5427D" w:rsidRDefault="00C5427D" w:rsidP="00C5427D">
      <w:pPr>
        <w:jc w:val="both"/>
        <w:rPr>
          <w:rFonts w:ascii="Aptos" w:hAnsi="Aptos"/>
          <w:color w:val="212121"/>
        </w:rPr>
      </w:pPr>
      <w:r>
        <w:rPr>
          <w:rFonts w:ascii="Aptos" w:hAnsi="Aptos"/>
          <w:color w:val="212121"/>
        </w:rPr>
        <w:t>Crucially, however, the story reports that in addition to Heathrow, the Chancellor is set to give the green light to expansion plans at Luton and Gatwick airports, both of which are due final decisions in coming weeks following lengthy planning inquiries. And the Government gave expansion plans at Stansted the go-ahead in October (3).</w:t>
      </w:r>
    </w:p>
    <w:p w14:paraId="66AC3063" w14:textId="77777777" w:rsidR="00C5427D" w:rsidRDefault="00C5427D" w:rsidP="00C5427D">
      <w:pPr>
        <w:jc w:val="both"/>
        <w:rPr>
          <w:rFonts w:ascii="Aptos" w:hAnsi="Aptos"/>
          <w:color w:val="212121"/>
        </w:rPr>
      </w:pPr>
      <w:r>
        <w:rPr>
          <w:rFonts w:ascii="Aptos" w:hAnsi="Aptos"/>
          <w:color w:val="212121"/>
        </w:rPr>
        <w:t> </w:t>
      </w:r>
    </w:p>
    <w:p w14:paraId="76C93B86" w14:textId="47249A4E" w:rsidR="00C5427D" w:rsidRDefault="00C5427D" w:rsidP="00C5427D">
      <w:pPr>
        <w:jc w:val="both"/>
        <w:rPr>
          <w:rFonts w:ascii="Aptos" w:hAnsi="Aptos"/>
          <w:color w:val="212121"/>
        </w:rPr>
      </w:pPr>
      <w:r>
        <w:rPr>
          <w:rFonts w:ascii="Aptos" w:hAnsi="Aptos"/>
          <w:color w:val="212121"/>
        </w:rPr>
        <w:t xml:space="preserve">Legally binding climate targets mean that there is no room for airport expansion on the scale of Heathrow’s </w:t>
      </w:r>
      <w:r w:rsidR="00AF5861">
        <w:rPr>
          <w:rFonts w:ascii="Aptos" w:hAnsi="Aptos"/>
          <w:color w:val="212121"/>
        </w:rPr>
        <w:t>proposal</w:t>
      </w:r>
      <w:r>
        <w:rPr>
          <w:rFonts w:ascii="Aptos" w:hAnsi="Aptos"/>
          <w:color w:val="212121"/>
        </w:rPr>
        <w:t xml:space="preserve">, if expansion at Gatwick or Luton were given the final go-ahead. And it would also kill any prospect of any regional airport expansion outside of the already overheated London and the </w:t>
      </w:r>
      <w:proofErr w:type="gramStart"/>
      <w:r>
        <w:rPr>
          <w:rFonts w:ascii="Aptos" w:hAnsi="Aptos"/>
          <w:color w:val="212121"/>
        </w:rPr>
        <w:t>South East</w:t>
      </w:r>
      <w:proofErr w:type="gramEnd"/>
      <w:r>
        <w:rPr>
          <w:rFonts w:ascii="Aptos" w:hAnsi="Aptos"/>
          <w:color w:val="212121"/>
        </w:rPr>
        <w:t xml:space="preserve"> of England.</w:t>
      </w:r>
    </w:p>
    <w:p w14:paraId="20FD83A9" w14:textId="77777777" w:rsidR="00C5427D" w:rsidRDefault="00C5427D" w:rsidP="00C5427D">
      <w:pPr>
        <w:rPr>
          <w:rFonts w:ascii="Aptos" w:hAnsi="Aptos"/>
          <w:color w:val="212121"/>
        </w:rPr>
      </w:pPr>
      <w:r>
        <w:rPr>
          <w:rFonts w:ascii="Aptos" w:hAnsi="Aptos"/>
          <w:color w:val="212121"/>
        </w:rPr>
        <w:t> </w:t>
      </w:r>
    </w:p>
    <w:p w14:paraId="38B0A72A" w14:textId="77777777" w:rsidR="00C5427D" w:rsidRDefault="00C5427D" w:rsidP="00C5427D">
      <w:pPr>
        <w:jc w:val="both"/>
        <w:rPr>
          <w:rFonts w:ascii="Aptos" w:hAnsi="Aptos"/>
          <w:color w:val="212121"/>
        </w:rPr>
      </w:pPr>
      <w:r>
        <w:rPr>
          <w:rFonts w:ascii="Aptos" w:hAnsi="Aptos"/>
          <w:b/>
          <w:bCs/>
          <w:color w:val="212121"/>
        </w:rPr>
        <w:t>Paul McGuinness, Chair of the No 3</w:t>
      </w:r>
      <w:r>
        <w:rPr>
          <w:rFonts w:ascii="Aptos" w:hAnsi="Aptos"/>
          <w:b/>
          <w:bCs/>
          <w:color w:val="212121"/>
          <w:vertAlign w:val="superscript"/>
        </w:rPr>
        <w:t>rd</w:t>
      </w:r>
      <w:r>
        <w:rPr>
          <w:rFonts w:ascii="Aptos" w:hAnsi="Aptos"/>
          <w:b/>
          <w:bCs/>
          <w:color w:val="212121"/>
        </w:rPr>
        <w:t> Runway Coalition, said:</w:t>
      </w:r>
    </w:p>
    <w:p w14:paraId="6C09B5A5" w14:textId="77777777" w:rsidR="00C5427D" w:rsidRDefault="00C5427D" w:rsidP="00C5427D">
      <w:pPr>
        <w:jc w:val="both"/>
        <w:rPr>
          <w:rFonts w:ascii="Aptos" w:hAnsi="Aptos"/>
          <w:color w:val="212121"/>
        </w:rPr>
      </w:pPr>
      <w:r>
        <w:rPr>
          <w:rFonts w:ascii="Aptos" w:hAnsi="Aptos"/>
          <w:color w:val="212121"/>
        </w:rPr>
        <w:t> </w:t>
      </w:r>
    </w:p>
    <w:p w14:paraId="4B8A6E68" w14:textId="77777777" w:rsidR="00C5427D" w:rsidRPr="00024596" w:rsidRDefault="00C5427D" w:rsidP="00C5427D">
      <w:pPr>
        <w:jc w:val="both"/>
        <w:rPr>
          <w:rFonts w:ascii="Aptos" w:hAnsi="Aptos"/>
          <w:i/>
          <w:iCs/>
          <w:color w:val="212121"/>
        </w:rPr>
      </w:pPr>
      <w:r w:rsidRPr="00024596">
        <w:rPr>
          <w:rFonts w:ascii="Aptos" w:hAnsi="Aptos"/>
          <w:i/>
          <w:iCs/>
          <w:color w:val="212121"/>
        </w:rPr>
        <w:t xml:space="preserve">“Gatwick and Luton’s expansion projects are oven </w:t>
      </w:r>
      <w:proofErr w:type="gramStart"/>
      <w:r w:rsidRPr="00024596">
        <w:rPr>
          <w:rFonts w:ascii="Aptos" w:hAnsi="Aptos"/>
          <w:i/>
          <w:iCs/>
          <w:color w:val="212121"/>
        </w:rPr>
        <w:t>ready</w:t>
      </w:r>
      <w:proofErr w:type="gramEnd"/>
      <w:r w:rsidRPr="00024596">
        <w:rPr>
          <w:rFonts w:ascii="Aptos" w:hAnsi="Aptos"/>
          <w:i/>
          <w:iCs/>
          <w:color w:val="212121"/>
        </w:rPr>
        <w:t xml:space="preserve"> and Gatwick’s runway is actually already built. Whereas Heathrow’s application – once submitted – will take years to process. So, any signals from Government that Heathrow’s expansion will not be impeded are meaningless, when other expansions in the </w:t>
      </w:r>
      <w:proofErr w:type="gramStart"/>
      <w:r w:rsidRPr="00024596">
        <w:rPr>
          <w:rFonts w:ascii="Aptos" w:hAnsi="Aptos"/>
          <w:i/>
          <w:iCs/>
          <w:color w:val="212121"/>
        </w:rPr>
        <w:t>South East</w:t>
      </w:r>
      <w:proofErr w:type="gramEnd"/>
      <w:r w:rsidRPr="00024596">
        <w:rPr>
          <w:rFonts w:ascii="Aptos" w:hAnsi="Aptos"/>
          <w:i/>
          <w:iCs/>
          <w:color w:val="212121"/>
        </w:rPr>
        <w:t xml:space="preserve"> will have already rendered Heathrow expansion uneconomic. There will be no yield from investing in it and no carbon budget left for it.”</w:t>
      </w:r>
    </w:p>
    <w:p w14:paraId="18BA622D" w14:textId="77777777" w:rsidR="00C5427D" w:rsidRPr="00024596" w:rsidRDefault="00C5427D" w:rsidP="00C5427D">
      <w:pPr>
        <w:rPr>
          <w:rFonts w:ascii="Aptos" w:hAnsi="Aptos"/>
          <w:i/>
          <w:iCs/>
          <w:color w:val="212121"/>
        </w:rPr>
      </w:pPr>
      <w:r w:rsidRPr="00024596">
        <w:rPr>
          <w:rFonts w:ascii="Aptos" w:hAnsi="Aptos"/>
          <w:i/>
          <w:iCs/>
          <w:color w:val="212121"/>
        </w:rPr>
        <w:t> </w:t>
      </w:r>
    </w:p>
    <w:p w14:paraId="41551C62" w14:textId="77777777" w:rsidR="00C5427D" w:rsidRDefault="00C5427D" w:rsidP="00C5427D">
      <w:pPr>
        <w:rPr>
          <w:rFonts w:ascii="Aptos" w:hAnsi="Aptos"/>
          <w:color w:val="212121"/>
        </w:rPr>
      </w:pPr>
      <w:r>
        <w:rPr>
          <w:rFonts w:ascii="Aptos" w:hAnsi="Aptos"/>
          <w:color w:val="212121"/>
        </w:rPr>
        <w:t>ENDS.</w:t>
      </w:r>
    </w:p>
    <w:p w14:paraId="792EB2BD" w14:textId="77777777" w:rsidR="00C5427D" w:rsidRDefault="00C5427D" w:rsidP="00C5427D">
      <w:pPr>
        <w:rPr>
          <w:rFonts w:ascii="Aptos" w:hAnsi="Aptos"/>
          <w:color w:val="212121"/>
        </w:rPr>
      </w:pPr>
      <w:r>
        <w:rPr>
          <w:rFonts w:ascii="Aptos" w:hAnsi="Aptos"/>
          <w:color w:val="212121"/>
        </w:rPr>
        <w:t> </w:t>
      </w:r>
    </w:p>
    <w:p w14:paraId="0F8C0662" w14:textId="77777777" w:rsidR="00C5427D" w:rsidRDefault="00C5427D" w:rsidP="00C5427D">
      <w:pPr>
        <w:rPr>
          <w:rFonts w:ascii="Aptos" w:hAnsi="Aptos"/>
          <w:color w:val="212121"/>
        </w:rPr>
      </w:pPr>
      <w:r>
        <w:rPr>
          <w:rFonts w:ascii="Aptos" w:hAnsi="Aptos"/>
          <w:color w:val="212121"/>
        </w:rPr>
        <w:t>Notes:</w:t>
      </w:r>
    </w:p>
    <w:p w14:paraId="09DD8BB0" w14:textId="77777777" w:rsidR="00C5427D" w:rsidRDefault="00C5427D" w:rsidP="00C5427D">
      <w:pPr>
        <w:rPr>
          <w:rFonts w:ascii="Aptos" w:hAnsi="Aptos"/>
          <w:color w:val="212121"/>
        </w:rPr>
      </w:pPr>
      <w:r>
        <w:rPr>
          <w:rFonts w:ascii="Aptos" w:hAnsi="Aptos"/>
          <w:color w:val="212121"/>
        </w:rPr>
        <w:t> </w:t>
      </w:r>
    </w:p>
    <w:p w14:paraId="13448741" w14:textId="77777777" w:rsidR="00C5427D" w:rsidRDefault="00C5427D" w:rsidP="00C5427D">
      <w:pPr>
        <w:pStyle w:val="ListParagraph"/>
        <w:numPr>
          <w:ilvl w:val="0"/>
          <w:numId w:val="2"/>
        </w:numPr>
        <w:contextualSpacing w:val="0"/>
        <w:rPr>
          <w:rFonts w:ascii="Aptos" w:hAnsi="Aptos"/>
          <w:color w:val="212121"/>
        </w:rPr>
      </w:pPr>
      <w:r>
        <w:rPr>
          <w:rFonts w:ascii="Aptos" w:hAnsi="Aptos"/>
          <w:color w:val="212121"/>
        </w:rPr>
        <w:t>Bloomberg story: </w:t>
      </w:r>
      <w:hyperlink r:id="rId5" w:tooltip="https://www.bloomberg.com/news/articles/2025-01-20/uk-poised-to-back-heathrow-airport-expansion-in-push-for-growth" w:history="1">
        <w:r>
          <w:rPr>
            <w:rStyle w:val="Hyperlink"/>
            <w:rFonts w:ascii="Aptos" w:hAnsi="Aptos"/>
            <w:color w:val="467886"/>
          </w:rPr>
          <w:t>https://www.bloomberg.com/news/articles/2025-01-20/uk-poised-to-back-heathrow-airport-expansion-in-push-for-growth</w:t>
        </w:r>
      </w:hyperlink>
    </w:p>
    <w:p w14:paraId="47057173" w14:textId="77777777" w:rsidR="00C5427D" w:rsidRDefault="00C5427D" w:rsidP="00C5427D">
      <w:pPr>
        <w:pStyle w:val="ListParagraph"/>
        <w:rPr>
          <w:rFonts w:ascii="Aptos" w:hAnsi="Aptos"/>
          <w:color w:val="212121"/>
        </w:rPr>
      </w:pPr>
      <w:r>
        <w:rPr>
          <w:rFonts w:ascii="Aptos" w:hAnsi="Aptos"/>
          <w:color w:val="212121"/>
        </w:rPr>
        <w:t> </w:t>
      </w:r>
    </w:p>
    <w:p w14:paraId="36DE2264" w14:textId="25912FBB" w:rsidR="00C5427D" w:rsidRDefault="00C5427D" w:rsidP="00C5427D">
      <w:pPr>
        <w:pStyle w:val="ListParagraph"/>
        <w:numPr>
          <w:ilvl w:val="0"/>
          <w:numId w:val="3"/>
        </w:numPr>
        <w:contextualSpacing w:val="0"/>
        <w:rPr>
          <w:rFonts w:ascii="Aptos" w:hAnsi="Aptos"/>
          <w:color w:val="212121"/>
        </w:rPr>
      </w:pPr>
      <w:r>
        <w:rPr>
          <w:rFonts w:ascii="Aptos" w:hAnsi="Aptos"/>
          <w:color w:val="212121"/>
        </w:rPr>
        <w:t>Labour’s four tests and why Heathrow cannot meet them</w:t>
      </w:r>
      <w:r w:rsidR="00AF5861">
        <w:rPr>
          <w:rFonts w:ascii="Aptos" w:hAnsi="Aptos"/>
          <w:color w:val="212121"/>
        </w:rPr>
        <w:t xml:space="preserve"> </w:t>
      </w:r>
      <w:hyperlink r:id="rId6" w:history="1">
        <w:r w:rsidR="00AF5861" w:rsidRPr="005C3268">
          <w:rPr>
            <w:rStyle w:val="Hyperlink"/>
            <w:rFonts w:ascii="Aptos" w:hAnsi="Aptos"/>
          </w:rPr>
          <w:t>https://www.no3rdrunwaycoalition.co.uk/_files/ugd/8b8ad1_2e8e458f6ee846ee8c7ad1ba55a45779.pdf</w:t>
        </w:r>
      </w:hyperlink>
      <w:r w:rsidR="00AF5861">
        <w:rPr>
          <w:rFonts w:ascii="Aptos" w:hAnsi="Aptos"/>
          <w:color w:val="212121"/>
        </w:rPr>
        <w:t xml:space="preserve"> </w:t>
      </w:r>
    </w:p>
    <w:p w14:paraId="02DA3976" w14:textId="77777777" w:rsidR="00C5427D" w:rsidRDefault="00C5427D" w:rsidP="00C5427D">
      <w:pPr>
        <w:rPr>
          <w:rFonts w:ascii="Aptos" w:hAnsi="Aptos"/>
          <w:color w:val="212121"/>
        </w:rPr>
      </w:pPr>
      <w:r>
        <w:rPr>
          <w:rFonts w:ascii="Aptos" w:hAnsi="Aptos"/>
          <w:color w:val="212121"/>
        </w:rPr>
        <w:t> </w:t>
      </w:r>
    </w:p>
    <w:p w14:paraId="08DB2343" w14:textId="77777777" w:rsidR="00C5427D" w:rsidRDefault="00C5427D" w:rsidP="00C5427D">
      <w:pPr>
        <w:pStyle w:val="ListParagraph"/>
        <w:numPr>
          <w:ilvl w:val="0"/>
          <w:numId w:val="4"/>
        </w:numPr>
        <w:contextualSpacing w:val="0"/>
        <w:rPr>
          <w:rFonts w:ascii="Aptos" w:hAnsi="Aptos"/>
          <w:color w:val="212121"/>
        </w:rPr>
      </w:pPr>
      <w:r>
        <w:rPr>
          <w:rFonts w:ascii="Aptos" w:hAnsi="Aptos"/>
          <w:color w:val="212121"/>
        </w:rPr>
        <w:t>Stansted expansion given green light </w:t>
      </w:r>
      <w:hyperlink r:id="rId7" w:tooltip="https://www.gov.uk/government/news/11-billion-investment-to-expand-stansted-airport-welcomed-by-ministers" w:history="1">
        <w:r>
          <w:rPr>
            <w:rStyle w:val="Hyperlink"/>
            <w:rFonts w:ascii="Aptos" w:hAnsi="Aptos"/>
            <w:color w:val="467886"/>
          </w:rPr>
          <w:t>https://www.gov.uk/government/news/11-billion-investment-to-expand-stansted-airport-welcomed-by-ministers</w:t>
        </w:r>
      </w:hyperlink>
    </w:p>
    <w:p w14:paraId="59E46814" w14:textId="77777777" w:rsidR="00C5427D" w:rsidRDefault="00C5427D" w:rsidP="00C5427D">
      <w:pPr>
        <w:rPr>
          <w:rFonts w:ascii="Aptos" w:hAnsi="Aptos"/>
          <w:color w:val="212121"/>
        </w:rPr>
      </w:pPr>
      <w:r>
        <w:rPr>
          <w:rFonts w:ascii="Aptos" w:hAnsi="Aptos"/>
          <w:color w:val="212121"/>
        </w:rPr>
        <w:lastRenderedPageBreak/>
        <w:t> </w:t>
      </w:r>
    </w:p>
    <w:p w14:paraId="2A79B494" w14:textId="77777777" w:rsidR="00C5427D" w:rsidRDefault="00C5427D" w:rsidP="00C5427D">
      <w:pPr>
        <w:rPr>
          <w:rFonts w:ascii="Aptos" w:hAnsi="Aptos"/>
          <w:color w:val="212121"/>
        </w:rPr>
      </w:pPr>
      <w:r>
        <w:rPr>
          <w:rFonts w:ascii="Aptos" w:hAnsi="Aptos"/>
          <w:color w:val="212121"/>
        </w:rPr>
        <w:t xml:space="preserve">For more information contact Rob </w:t>
      </w:r>
      <w:proofErr w:type="spellStart"/>
      <w:r>
        <w:rPr>
          <w:rFonts w:ascii="Aptos" w:hAnsi="Aptos"/>
          <w:color w:val="212121"/>
        </w:rPr>
        <w:t>Barnstone</w:t>
      </w:r>
      <w:proofErr w:type="spellEnd"/>
      <w:r>
        <w:rPr>
          <w:rFonts w:ascii="Aptos" w:hAnsi="Aptos"/>
          <w:color w:val="212121"/>
        </w:rPr>
        <w:t xml:space="preserve"> on 07806 947050 or </w:t>
      </w:r>
      <w:hyperlink r:id="rId8" w:tooltip="mailto:rob@no3rdrunwaycoalition.co.uk" w:history="1">
        <w:r>
          <w:rPr>
            <w:rStyle w:val="Hyperlink"/>
            <w:rFonts w:ascii="Aptos" w:hAnsi="Aptos"/>
            <w:color w:val="467886"/>
          </w:rPr>
          <w:t>rob@no3rdrunwaycoalition.co.uk</w:t>
        </w:r>
      </w:hyperlink>
    </w:p>
    <w:p w14:paraId="1A115CD9" w14:textId="77777777" w:rsidR="00C5427D" w:rsidRDefault="00C5427D" w:rsidP="00C5427D">
      <w:pPr>
        <w:rPr>
          <w:rFonts w:ascii="Aptos" w:hAnsi="Aptos"/>
          <w:color w:val="212121"/>
        </w:rPr>
      </w:pPr>
    </w:p>
    <w:p w14:paraId="2723A476" w14:textId="77777777" w:rsidR="00C5427D" w:rsidRDefault="00C5427D" w:rsidP="00C5427D">
      <w:pPr>
        <w:rPr>
          <w:rFonts w:ascii="Aptos" w:hAnsi="Aptos"/>
          <w:color w:val="212121"/>
        </w:rPr>
      </w:pPr>
    </w:p>
    <w:p w14:paraId="1D68FC1D" w14:textId="77777777" w:rsidR="00C5427D" w:rsidRDefault="00C5427D" w:rsidP="00C5427D">
      <w:pPr>
        <w:rPr>
          <w:rFonts w:ascii="Times New Roman" w:hAnsi="Times New Roman"/>
        </w:rPr>
      </w:pPr>
    </w:p>
    <w:p w14:paraId="58356865" w14:textId="72C7A11A" w:rsidR="006E4E8A" w:rsidRPr="006E4E8A" w:rsidRDefault="006E4E8A">
      <w:pPr>
        <w:rPr>
          <w:rFonts w:ascii="Aptos" w:hAnsi="Aptos"/>
        </w:rPr>
      </w:pPr>
      <w:r w:rsidRPr="006E4E8A">
        <w:rPr>
          <w:rFonts w:ascii="Aptos" w:hAnsi="Aptos"/>
        </w:rPr>
        <w:t xml:space="preserve"> </w:t>
      </w:r>
    </w:p>
    <w:sectPr w:rsidR="006E4E8A" w:rsidRPr="006E4E8A"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4AC"/>
    <w:multiLevelType w:val="multilevel"/>
    <w:tmpl w:val="F29E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153BF"/>
    <w:multiLevelType w:val="multilevel"/>
    <w:tmpl w:val="0F6A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A0BF2"/>
    <w:multiLevelType w:val="hybridMultilevel"/>
    <w:tmpl w:val="D52A6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04911"/>
    <w:multiLevelType w:val="multilevel"/>
    <w:tmpl w:val="ABDC9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711464">
    <w:abstractNumId w:val="2"/>
  </w:num>
  <w:num w:numId="2" w16cid:durableId="528572072">
    <w:abstractNumId w:val="0"/>
  </w:num>
  <w:num w:numId="3" w16cid:durableId="1234505183">
    <w:abstractNumId w:val="1"/>
  </w:num>
  <w:num w:numId="4" w16cid:durableId="653684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A"/>
    <w:rsid w:val="00024596"/>
    <w:rsid w:val="000E7E7B"/>
    <w:rsid w:val="0014123D"/>
    <w:rsid w:val="002D268F"/>
    <w:rsid w:val="005966E6"/>
    <w:rsid w:val="006E4E8A"/>
    <w:rsid w:val="008637E9"/>
    <w:rsid w:val="00AA78B6"/>
    <w:rsid w:val="00AF5861"/>
    <w:rsid w:val="00C5427D"/>
    <w:rsid w:val="00FD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72C13F"/>
  <w15:chartTrackingRefBased/>
  <w15:docId w15:val="{5899719F-1F5A-6D43-A6D8-C6503EC1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4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4E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4E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4E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E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E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E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E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4E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E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4E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4E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E8A"/>
    <w:rPr>
      <w:rFonts w:eastAsiaTheme="majorEastAsia" w:cstheme="majorBidi"/>
      <w:color w:val="272727" w:themeColor="text1" w:themeTint="D8"/>
    </w:rPr>
  </w:style>
  <w:style w:type="paragraph" w:styleId="Title">
    <w:name w:val="Title"/>
    <w:basedOn w:val="Normal"/>
    <w:next w:val="Normal"/>
    <w:link w:val="TitleChar"/>
    <w:uiPriority w:val="10"/>
    <w:qFormat/>
    <w:rsid w:val="006E4E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E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E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E8A"/>
    <w:rPr>
      <w:i/>
      <w:iCs/>
      <w:color w:val="404040" w:themeColor="text1" w:themeTint="BF"/>
    </w:rPr>
  </w:style>
  <w:style w:type="paragraph" w:styleId="ListParagraph">
    <w:name w:val="List Paragraph"/>
    <w:basedOn w:val="Normal"/>
    <w:uiPriority w:val="34"/>
    <w:qFormat/>
    <w:rsid w:val="006E4E8A"/>
    <w:pPr>
      <w:ind w:left="720"/>
      <w:contextualSpacing/>
    </w:pPr>
  </w:style>
  <w:style w:type="character" w:styleId="IntenseEmphasis">
    <w:name w:val="Intense Emphasis"/>
    <w:basedOn w:val="DefaultParagraphFont"/>
    <w:uiPriority w:val="21"/>
    <w:qFormat/>
    <w:rsid w:val="006E4E8A"/>
    <w:rPr>
      <w:i/>
      <w:iCs/>
      <w:color w:val="2F5496" w:themeColor="accent1" w:themeShade="BF"/>
    </w:rPr>
  </w:style>
  <w:style w:type="paragraph" w:styleId="IntenseQuote">
    <w:name w:val="Intense Quote"/>
    <w:basedOn w:val="Normal"/>
    <w:next w:val="Normal"/>
    <w:link w:val="IntenseQuoteChar"/>
    <w:uiPriority w:val="30"/>
    <w:qFormat/>
    <w:rsid w:val="006E4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E8A"/>
    <w:rPr>
      <w:i/>
      <w:iCs/>
      <w:color w:val="2F5496" w:themeColor="accent1" w:themeShade="BF"/>
    </w:rPr>
  </w:style>
  <w:style w:type="character" w:styleId="IntenseReference">
    <w:name w:val="Intense Reference"/>
    <w:basedOn w:val="DefaultParagraphFont"/>
    <w:uiPriority w:val="32"/>
    <w:qFormat/>
    <w:rsid w:val="006E4E8A"/>
    <w:rPr>
      <w:b/>
      <w:bCs/>
      <w:smallCaps/>
      <w:color w:val="2F5496" w:themeColor="accent1" w:themeShade="BF"/>
      <w:spacing w:val="5"/>
    </w:rPr>
  </w:style>
  <w:style w:type="character" w:styleId="Hyperlink">
    <w:name w:val="Hyperlink"/>
    <w:basedOn w:val="DefaultParagraphFont"/>
    <w:uiPriority w:val="99"/>
    <w:unhideWhenUsed/>
    <w:rsid w:val="006E4E8A"/>
    <w:rPr>
      <w:color w:val="0563C1" w:themeColor="hyperlink"/>
      <w:u w:val="single"/>
    </w:rPr>
  </w:style>
  <w:style w:type="character" w:styleId="UnresolvedMention">
    <w:name w:val="Unresolved Mention"/>
    <w:basedOn w:val="DefaultParagraphFont"/>
    <w:uiPriority w:val="99"/>
    <w:semiHidden/>
    <w:unhideWhenUsed/>
    <w:rsid w:val="006E4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no3rdrunwaycoalition.co.uk" TargetMode="External"/><Relationship Id="rId3" Type="http://schemas.openxmlformats.org/officeDocument/2006/relationships/settings" Target="settings.xml"/><Relationship Id="rId7" Type="http://schemas.openxmlformats.org/officeDocument/2006/relationships/hyperlink" Target="https://www.gov.uk/government/news/11-billion-investment-to-expand-stansted-airport-welcomed-by-mini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3rdrunwaycoalition.co.uk/_files/ugd/8b8ad1_2e8e458f6ee846ee8c7ad1ba55a45779.pdf" TargetMode="External"/><Relationship Id="rId5" Type="http://schemas.openxmlformats.org/officeDocument/2006/relationships/hyperlink" Target="https://www.bloomberg.com/news/articles/2025-01-20/uk-poised-to-back-heathrow-airport-expansion-in-push-for-grow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457</Words>
  <Characters>2396</Characters>
  <Application>Microsoft Office Word</Application>
  <DocSecurity>0</DocSecurity>
  <Lines>36</Lines>
  <Paragraphs>7</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4</cp:revision>
  <dcterms:created xsi:type="dcterms:W3CDTF">2025-01-20T21:43:00Z</dcterms:created>
  <dcterms:modified xsi:type="dcterms:W3CDTF">2025-01-20T23:11:00Z</dcterms:modified>
</cp:coreProperties>
</file>